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22733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DRAMATOPISANIE - nowy konkurs Instytutu Teatralnego skierowany do dramatopisarzy i teatrów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2020-05-15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 Instytucie Teatralnym rusza DRAMATOPISANIE – program stypendialny służący wspieraniu polskiej dramaturgii współczesnej. Kapituła konkursu w składzie: Anna Augustynowicz, Małgorzata Bogajewska, Jacek Kopciński, Jarosław Cymerman i Wawrzyniec Kostrzewski wytypowała 14 autorów, którzy mogą ubiegać się o otrzymanie półrocznego stypendium, każde w wysokości 30 tys.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1257300"/>
            <wp:effectExtent t="0" b="0" r="0" l="0"/>
            <wp:docPr id="7" name="media/image7.png"/>
            <a:graphic>
              <a:graphicData uri="http://schemas.openxmlformats.org/drawingml/2006/picture">
                <pic:pic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„Cytując klasyka: awaria też jest jakąś okazją. Jesteśmy teraz w szczególnym momencie zatrzymania. Stanął teatr, ale dramat wcale nie musi stać w miejscu.  Warto wspomnieć takie momenty z historii jak druga wojna światowa – była to sytuacja, w której wymyślano teatr i dramat na nowo” – twierdzi Jarosław Cymerman, zastępca dyrektora Instytutu Teatralnego ds. programowych oraz jeden z członków Kapituły konkursu DRAMATOPISANIE.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Konkurs, pomyślany jako program dwuletni, ma dwie odsłony – jedna skierowana jest do dramatopisarzy, a druga do teatrów. Właśnie zakończył się jego pierwszy etap, w którym wytypowano nazwiska pisarzy mających szansę otrzymać półroczne stypendium w wysokości 5 tys. zł netto miesięcznie. W gronie tym znaleźli się: Mariusz Bieliński, Andrzej Błażewicz, Magdalena Drab, Antonina Grzegorzewska, Jarosław Jakubowski, Dorota Masłowska, Weronika Murek, Amanita Muskaria, Artur Pałyga, Marek Pruchniewski, Małgorzata Sikorska-Miszczuk, Rafał Wojasiński, Maciej Wojtyszko i Maria Wojtyszko.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8">
        <w:r w:rsidR="00000000" w:rsidRPr="00000000" w:rsidDel="00000000">
          <w:rPr>
            <w:color w:val="1155cc"/>
            <w:u w:val="single"/>
            <w:rtl w:val="0"/>
          </w:rPr>
          <w:t xml:space="preserve">DRAMATOPISANIE | debata o nowym programie stypendialnym IT - YouTube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https://www.youtube.com/watch?v=DbBrDzNsPm4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„Wybrani przez nas autorzy są reprezentantami różnych poetyk. Nie kierowaliśmy się upodobaniem do jednej formy dramatycznej. – twierdzi pomysłodawca konkursu Jacek Kopciński – „Interesuje nas ta dramaturgia, która jest z jednej strony autorskim projektem językowym i literackim, a z drugiej strony dotyka czegoś, co Anna Augustynowicz nazwała dramatem egzystencjalnym, który przeżywamy indywidualnie i wspólnie, ale jednocześnie takim, który nie został jeszcze sklasyfikowany i nazwany. Żeby znaleźć te nowe kategorie egzystencjalne, warto odwołać się do różnych języków literackich i teatralnych”.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Typowanie autorów, którzy następnie zaproszeni zostaną do stypendium, odbywało się w sposób dwuetapowy. Pierwszego wyboru dokonali kierownicy literaccy i dramaturdzy z 10 teatrów (Teatr Wybrzeże w Gdańsku, Teatr Współczesny we Wrocławiu,  Teatr im. Stefana Żeromskiego w Kielcach, Teatr Łaźnia Nowa w Krakowie, Teatr Ateneum w Warszawie, TR Warszawa, Teatr im. Wilama Horzycy w Toruniu, Teatr im. Wandy Siemaszkowej w Rzeszowie, Teatr im. Heleny Modrzejewskiej w Legnicy, Teatr Nowy w Poznaniu), tworzący zespół Selekcjonerów. Zarekomendowali oni Kapitule łącznie 58 autorów. Grono tworzących Kapitułę reżyserów i krytyków teatralnych pod koniec kwietnia wybrało spośród nich szczęśliwą czternastkę. Instytut Teatralny zwrócił się do wybranych z propozycją udziału w Konkursie, prosząc o napisanie eksplikacji dramatopisarskich nowych, oryginalnych utworów, które mogłyby powstać w ramach stypendium. Autorzy na przygotowanie eksplikacji mają 3 tygodnie. Oceniać je będzie Kapituła, która na ich podstawie wybierze dwóch stypendystów.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DRAMATOPISANIE ma charakter zamknięty w odróżnieniu od innych funkcjonujących w Polsce konkursów skierowanych do dramatopisarzy, które polegają najczęściej na otwartym naborze i ocenie gotowych testów. „Zorientowaliśmy się, że te ważne i istotne konkursy wymagają pewnego uzupełnienia” – mówi Jacek Kopciński – „Praca nad tekstem dramatycznym wymaga czasu, skupienia, oderwania od innych rzeczy. To stypendium ma wyjść tym potrzebom naprzeciw”.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DRAMAT NIE MUSI STAĆ W MIEJSCU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Sztuki powstałe w ramach stypendium zostaną wydane nakładem Wydawnictwa Instytutu Teatralnego i wystawione przez trzy teatry, które otrzymają na ten cel dofinansowanie w wysokości 50 tys. złotych każdy. Dofinansowanie inscenizacji również będzie odbywać się w drodze konkursu. Tutaj rywalizować będą ze sobą reżyserzy, którzy złożą swoje eksplikacje. Ta część programu stypendialnego odbędzie się w listopadzie.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Celem DRAMATOPISANIA jest wspieranie najzdolniejszych polskich autorów sztuk współczesnych poprzez stworzenie im dogodnych warunków pracy, popularyzacja ich osiągnięć i upowszechnianie wiedzy o polskim dramacie współczesnym. Program ma doprowadzić do powstania, publikacji, opracowania i prapremierowej inscenizacji nowych tekstów dramatycznych o wysokich walorach artystycznych. Organizatorem DRAMATOPISANIA jest Instytut Teatralny im. Zbigniewa Raszewskiego, a środki na jego realizację pochodzą z budżetu Ministerstwa Kultury i Dziedzictwa Narodowego.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DOCX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Dramatopisanie. Informacja prasowa 15.05.20.docx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MP4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Dramatopisanie Animacja.mp4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png"/>
                  <a:graphic>
                    <a:graphicData uri="http://schemas.openxmlformats.org/drawingml/2006/picture">
                      <pic:pic>
                        <pic:nvPicPr>
                          <pic:cNvPr id="11" name="media/image11.pn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C__002__851x315.png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3" name="media/image13.png"/>
                  <a:graphic>
                    <a:graphicData uri="http://schemas.openxmlformats.org/drawingml/2006/picture">
                      <pic:pic>
                        <pic:nvPicPr>
                          <pic:cNvPr id="13" name="media/image13.pn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D__004__300x300.png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4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5" name="media/image15.png"/>
                  <a:graphic>
                    <a:graphicData uri="http://schemas.openxmlformats.org/drawingml/2006/picture">
                      <pic:pic>
                        <pic:nvPicPr>
                          <pic:cNvPr id="15" name="media/image15.pn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B__001__1920x1080.png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6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png" Type="http://schemas.openxmlformats.org/officeDocument/2006/relationships/image" Id="rId7"/><Relationship Target="https://www.youtube.com/watch?v=DbBrDzNsPm4" Type="http://schemas.openxmlformats.org/officeDocument/2006/relationships/hyperlink" Id="rId8" TargetMode="External"/><Relationship Target="https://prowly-uploads.s3.eu-west-1.amazonaws.com/uploads/landing_page_image/image/261982/6c33c472533631e824b01f82f325ae65.docx" Type="http://schemas.openxmlformats.org/officeDocument/2006/relationships/hyperlink" Id="rId9" TargetMode="External"/><Relationship Target="https://prowly-uploads.s3.eu-west-1.amazonaws.com/uploads/landing_page_image/image/261965/4532c6d9a57190baa2de28fb76df4d37.mp4" Type="http://schemas.openxmlformats.org/officeDocument/2006/relationships/hyperlink" Id="rId10" TargetMode="External"/><Relationship Target="media/image11.png" Type="http://schemas.openxmlformats.org/officeDocument/2006/relationships/image" Id="rId11"/><Relationship Target="https://prowly-uploads.s3.eu-west-1.amazonaws.com/uploads/landing_page_image/image/261964/968fd6f2201d819e00df8a0345c3896f.png" Type="http://schemas.openxmlformats.org/officeDocument/2006/relationships/hyperlink" Id="rId12" TargetMode="External"/><Relationship Target="media/image13.png" Type="http://schemas.openxmlformats.org/officeDocument/2006/relationships/image" Id="rId13"/><Relationship Target="https://prowly-uploads.s3.eu-west-1.amazonaws.com/uploads/landing_page_image/image/261962/64f4e461eebc2b511b4253ebbdab8f8e.png" Type="http://schemas.openxmlformats.org/officeDocument/2006/relationships/hyperlink" Id="rId14" TargetMode="External"/><Relationship Target="media/image15.png" Type="http://schemas.openxmlformats.org/officeDocument/2006/relationships/image" Id="rId15"/><Relationship Target="https://prowly-uploads.s3.eu-west-1.amazonaws.com/uploads/landing_page_image/image/261960/db066fb75e25092d71d881f3d45303a1.png" Type="http://schemas.openxmlformats.org/officeDocument/2006/relationships/hyperlink" Id="rId16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59d111877bdc5f72cbfcbb8406cd098f0162aee537e914ca220dcd805f24048edramatopisanie-nowy-konkurs-insty20200614-20952-1gwrccu.docx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